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DB" w:rsidRDefault="007830DB" w:rsidP="00783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783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RAZPIS GORENJSKEGA PRVENSTVA DU V ŠAHU ZA 2021-</w:t>
      </w:r>
    </w:p>
    <w:p w:rsidR="007830DB" w:rsidRPr="007830DB" w:rsidRDefault="007830DB" w:rsidP="00783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83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POSAMIČNO IN EKIPNO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7281"/>
      </w:tblGrid>
      <w:tr w:rsidR="007830DB" w:rsidRPr="007830DB" w:rsidTr="007830D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Pr="007830DB" w:rsidRDefault="007830DB" w:rsidP="007830D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1. Organizator: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Pr="007830DB" w:rsidRDefault="007830DB" w:rsidP="007830DB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upokojencev Jesenice</w:t>
            </w:r>
          </w:p>
        </w:tc>
      </w:tr>
      <w:tr w:rsidR="007830DB" w:rsidRPr="007830DB" w:rsidTr="007830D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Pr="007830DB" w:rsidRDefault="007830DB" w:rsidP="007830DB">
            <w:pPr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2. Izvajalec: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Pr="007830DB" w:rsidRDefault="007830DB" w:rsidP="007830DB">
            <w:pPr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Šahovsko društvo Jesenice</w:t>
            </w:r>
          </w:p>
        </w:tc>
      </w:tr>
      <w:tr w:rsidR="007830DB" w:rsidRPr="007830DB" w:rsidTr="007830D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Pr="007830DB" w:rsidRDefault="007830DB" w:rsidP="007830DB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3. Kraj tekmovanja: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Pr="007830DB" w:rsidRDefault="007830DB" w:rsidP="007830DB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Kolpern na Stari Savi, Fužinska cesta 2, Jesenice</w:t>
            </w:r>
          </w:p>
        </w:tc>
      </w:tr>
      <w:tr w:rsidR="007830DB" w:rsidRPr="007830DB" w:rsidTr="007830DB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Pr="007830DB" w:rsidRDefault="007830DB" w:rsidP="007830DB">
            <w:pPr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4. Termin in ura: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Pr="007830DB" w:rsidRDefault="007830DB" w:rsidP="007830DB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sl-SI"/>
              </w:rPr>
              <w:t>Sreda, 27.10.2021 ob 8:30</w:t>
            </w:r>
          </w:p>
        </w:tc>
      </w:tr>
      <w:tr w:rsidR="007830DB" w:rsidRPr="007830DB" w:rsidTr="007830DB">
        <w:trPr>
          <w:trHeight w:val="2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Pr="007830DB" w:rsidRDefault="007830DB" w:rsidP="007830DB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5. Pravica nastopa: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Pr="007830DB" w:rsidRDefault="007830DB" w:rsidP="007830DB">
            <w:pPr>
              <w:spacing w:after="0" w:line="240" w:lineRule="auto"/>
              <w:ind w:left="200" w:right="302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Pravico nastopa </w:t>
            </w:r>
            <w:r w:rsidRPr="007830D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imajo člani in članice DU z Gorenjske, s potrjeno člansko izkaznico in plačano članarino za tekoče leto 2021. Vodje ekip ob prijavi oddajo organizatorju članske izkaznice vseh tekmovalcev in kopijo plačilnega naloga o vplačani prijavnini ter dvignejo bone za prehrano. Po kontroli se izkaznice vrnejo vodji. Vsako društvo lahko prijavi poljubno število tekmovalcev.</w:t>
            </w:r>
          </w:p>
        </w:tc>
      </w:tr>
      <w:tr w:rsidR="007830DB" w:rsidRPr="007830DB" w:rsidTr="007830DB">
        <w:trPr>
          <w:trHeight w:val="2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Pr="007830DB" w:rsidRDefault="007830DB" w:rsidP="007830DB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6. Rekviziti: </w:t>
            </w:r>
          </w:p>
          <w:p w:rsidR="007830DB" w:rsidRPr="007830DB" w:rsidRDefault="007830DB" w:rsidP="007830DB">
            <w:pPr>
              <w:spacing w:before="23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7., 8. Prijave in potrditev prijav: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Pr="007830DB" w:rsidRDefault="007830DB" w:rsidP="00783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Organizator zagotovi šahovske figure.</w:t>
            </w:r>
            <w:r w:rsidRPr="0078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Vsaka ekipa prinese 2 uri. </w:t>
            </w:r>
          </w:p>
          <w:p w:rsidR="007830DB" w:rsidRPr="007830DB" w:rsidRDefault="007830DB" w:rsidP="007830DB">
            <w:pPr>
              <w:spacing w:before="238" w:after="0" w:line="240" w:lineRule="auto"/>
              <w:ind w:left="201" w:right="638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Predhodne prijave pošljite do 19.10.2021 na zgoraj navedeni naslov </w:t>
            </w:r>
            <w:r w:rsidRPr="00783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DU Jesenice ali preko e-pošte: </w:t>
            </w:r>
            <w:hyperlink r:id="rId5" w:tgtFrame="_blank" w:history="1">
              <w:r w:rsidRPr="007830D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sl-SI"/>
                </w:rPr>
                <w:t>dujesenice@gmail.com</w:t>
              </w:r>
            </w:hyperlink>
            <w:r w:rsidRPr="007830DB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sl-SI"/>
              </w:rPr>
              <w:t> </w:t>
            </w:r>
          </w:p>
          <w:p w:rsidR="007830DB" w:rsidRPr="007830DB" w:rsidRDefault="007830DB" w:rsidP="007830DB">
            <w:pPr>
              <w:spacing w:before="377" w:after="0" w:line="240" w:lineRule="auto"/>
              <w:ind w:left="158" w:right="77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Prijavnina: </w:t>
            </w:r>
            <w:r w:rsidRPr="0078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60 € </w:t>
            </w:r>
            <w:r w:rsidRPr="007830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na ekipo (vključuje kosilo po koncu turnirja) oz. 15 € na člana </w:t>
            </w:r>
            <w:r w:rsidRPr="0078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plačate na zgoraj navedeni TRR</w:t>
            </w:r>
            <w:r w:rsidRPr="007830D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.</w:t>
            </w:r>
          </w:p>
        </w:tc>
      </w:tr>
      <w:tr w:rsidR="007830DB" w:rsidRPr="007830DB" w:rsidTr="007830D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Pr="007830DB" w:rsidRDefault="007830DB" w:rsidP="007830DB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9. Tekmovalni sistem: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Pr="007830DB" w:rsidRDefault="007830DB" w:rsidP="007830DB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Čas: 10 minut švicarski sistem, 7 krogov.</w:t>
            </w:r>
          </w:p>
        </w:tc>
      </w:tr>
      <w:tr w:rsidR="007830DB" w:rsidRPr="007830DB" w:rsidTr="007830DB">
        <w:trPr>
          <w:trHeight w:val="1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Pr="007830DB" w:rsidRDefault="007830DB" w:rsidP="007830D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10. Pravila tekmovanja: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Pr="007830DB" w:rsidRDefault="007830DB" w:rsidP="007830DB">
            <w:pPr>
              <w:spacing w:after="0" w:line="240" w:lineRule="auto"/>
              <w:ind w:left="202" w:right="388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Igra se po pravilih FIDE z dodatkom za hitropotezni šah. Pari se določajo računalniško. Nemogoča oz. nepravilna poteza ne izgubi partije. Igra se po načelu FAIR PLAY. Med igro je v igralnem prostoru tišina. Vsakršna uporaba mobilnih aparatov med igro je prepovedana. Odločitve sodnika so izvršne. Ženske igrajo svoj turnir, če se prijavijo vsaj 4.</w:t>
            </w:r>
          </w:p>
        </w:tc>
      </w:tr>
    </w:tbl>
    <w:p w:rsidR="007830DB" w:rsidRPr="007830DB" w:rsidRDefault="007830DB" w:rsidP="00783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135"/>
        <w:gridCol w:w="7222"/>
      </w:tblGrid>
      <w:tr w:rsidR="007830DB" w:rsidRPr="007830DB" w:rsidTr="007830DB">
        <w:trPr>
          <w:trHeight w:val="3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Pr="007830DB" w:rsidRDefault="007830DB" w:rsidP="007830D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lastRenderedPageBreak/>
              <w:t>11.,12. Razvrstitev in nagrade: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Default="007830DB" w:rsidP="007830DB">
            <w:pPr>
              <w:spacing w:after="0" w:line="240" w:lineRule="auto"/>
              <w:ind w:left="205" w:right="1311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Kriteriji za določanje uvrstitve so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</w:t>
            </w:r>
            <w:r w:rsidRPr="007830D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(po vrstnem redu upoštevanja): </w:t>
            </w:r>
          </w:p>
          <w:p w:rsidR="007830DB" w:rsidRPr="007830DB" w:rsidRDefault="007830DB" w:rsidP="007830DB">
            <w:pPr>
              <w:spacing w:after="0" w:line="240" w:lineRule="auto"/>
              <w:ind w:left="205" w:right="131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7830D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1. šahovske točke </w:t>
            </w:r>
          </w:p>
          <w:p w:rsidR="007830DB" w:rsidRPr="007830DB" w:rsidRDefault="007830DB" w:rsidP="007830DB">
            <w:pPr>
              <w:spacing w:before="16" w:after="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2. srednji Buchholz koeficient </w:t>
            </w:r>
          </w:p>
          <w:p w:rsidR="007830DB" w:rsidRPr="007830DB" w:rsidRDefault="007830DB" w:rsidP="007830DB">
            <w:pPr>
              <w:spacing w:before="27"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3. Buchholz koeficient </w:t>
            </w:r>
          </w:p>
          <w:p w:rsidR="007830DB" w:rsidRPr="007830DB" w:rsidRDefault="007830DB" w:rsidP="007830DB">
            <w:pPr>
              <w:spacing w:before="13" w:after="0" w:line="240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4. medsebojni izidi </w:t>
            </w:r>
          </w:p>
          <w:p w:rsidR="007830DB" w:rsidRPr="007830DB" w:rsidRDefault="007830DB" w:rsidP="007830DB">
            <w:pPr>
              <w:spacing w:before="13" w:after="0" w:line="240" w:lineRule="auto"/>
              <w:ind w:left="182" w:right="854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Nagrade</w:t>
            </w:r>
            <w:r w:rsidRPr="007830D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: Medalje za prva tri mesta med posamezniki v obeh kategorijah. Pokale prejmejo najboljša 3 društva. Najboljša moška/ženska ekipa v seštevku prejme prehodni pokal PZDU Gorenjske. </w:t>
            </w:r>
          </w:p>
          <w:p w:rsidR="007830DB" w:rsidRPr="007830DB" w:rsidRDefault="007830DB" w:rsidP="007830DB">
            <w:pPr>
              <w:spacing w:before="14" w:after="0" w:line="240" w:lineRule="auto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Za </w:t>
            </w:r>
            <w:r w:rsidRPr="00783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razvrstitev društev</w:t>
            </w:r>
            <w:r w:rsidRPr="00783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se upošteva rezultate najboljših 4 </w:t>
            </w:r>
          </w:p>
          <w:p w:rsidR="007830DB" w:rsidRPr="007830DB" w:rsidRDefault="007830DB" w:rsidP="007830DB">
            <w:pPr>
              <w:spacing w:before="72"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članov. </w:t>
            </w:r>
            <w:r w:rsidRPr="007830D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Dodatno poleg njih pa tudi rezultate žensk.</w:t>
            </w:r>
          </w:p>
        </w:tc>
      </w:tr>
      <w:tr w:rsidR="007830DB" w:rsidRPr="007830DB" w:rsidTr="007830DB">
        <w:trPr>
          <w:trHeight w:val="11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Pr="007830DB" w:rsidRDefault="007830DB" w:rsidP="007830DB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13. Drugo: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DB" w:rsidRPr="007830DB" w:rsidRDefault="007830DB" w:rsidP="007830DB">
            <w:pPr>
              <w:spacing w:after="0" w:line="240" w:lineRule="auto"/>
              <w:ind w:left="200" w:right="230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830DB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Kar ni določeno z razpisom, bo opredeljeno v turnirskem pravilniku. Kosilo bo po razglasitvi rezultatov po zadnjem krogu. Za udeležbo na prvenstvu veljajo PCT pogoji.</w:t>
            </w:r>
          </w:p>
        </w:tc>
      </w:tr>
      <w:tr w:rsidR="007830DB" w:rsidRPr="007830DB" w:rsidTr="007830DB">
        <w:tblPrEx>
          <w:tblCellSpacing w:w="15" w:type="dxa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830DB" w:rsidRPr="007830DB" w:rsidRDefault="007830DB" w:rsidP="0078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1" name="Rectangle 1" descr="https://ssl.gstatic.com/ui/v1/icons/mail/no_phot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https://ssl.gstatic.com/ui/v1/icons/mail/no_photo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Fg+TNTXAgAA9QUAAA4AAAAAAAAAAAAAAAAALgIAAGRycy9lMm9E&#10;b2MueG1sUEsBAi0AFAAGAAgAAAAhAOvGwKTZAAAAAwEAAA8AAAAAAAAAAAAAAAAAMQ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7830DB" w:rsidRPr="007830DB" w:rsidRDefault="007830DB" w:rsidP="0078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7830DB" w:rsidRPr="007830DB" w:rsidRDefault="007830DB" w:rsidP="007830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830DB" w:rsidRPr="007830DB" w:rsidTr="00783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0DB" w:rsidRPr="007830DB" w:rsidRDefault="007830DB" w:rsidP="0078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7830DB" w:rsidRPr="007830DB" w:rsidRDefault="007830DB" w:rsidP="007830D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7830D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7830DB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"https://drive.google.com/u/0/settings/storage?hl=sl&amp;utm_medium=web&amp;utm_source=gmail&amp;utm_campaign=storage_meter&amp;utm_content=storage_high" \t "_blank" </w:instrText>
      </w:r>
      <w:r w:rsidRPr="007830D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7830DB" w:rsidRPr="007830DB" w:rsidRDefault="007830DB" w:rsidP="00783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830D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C65FCB" w:rsidRDefault="007830DB"/>
    <w:sectPr w:rsidR="00C6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DB"/>
    <w:rsid w:val="005971E0"/>
    <w:rsid w:val="007830DB"/>
    <w:rsid w:val="009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783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783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1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7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1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8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jesen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Arh</dc:creator>
  <cp:lastModifiedBy>Stane Arh</cp:lastModifiedBy>
  <cp:revision>1</cp:revision>
  <dcterms:created xsi:type="dcterms:W3CDTF">2021-10-13T05:02:00Z</dcterms:created>
  <dcterms:modified xsi:type="dcterms:W3CDTF">2021-10-13T05:36:00Z</dcterms:modified>
</cp:coreProperties>
</file>